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62ACB" w14:textId="092BA997" w:rsidR="002D12D7" w:rsidRPr="002D12D7" w:rsidRDefault="00002EBB" w:rsidP="002D12D7">
      <w:pPr>
        <w:jc w:val="both"/>
        <w:rPr>
          <w:b/>
          <w:bCs/>
        </w:rPr>
      </w:pPr>
      <w:r>
        <w:rPr>
          <w:b/>
          <w:bCs/>
        </w:rPr>
        <w:t xml:space="preserve">Advancing </w:t>
      </w:r>
      <w:r w:rsidR="002D12D7" w:rsidRPr="002D12D7">
        <w:rPr>
          <w:b/>
          <w:bCs/>
        </w:rPr>
        <w:t>in Regulatory Affairs for Life Sciences &amp; Medical Devices</w:t>
      </w:r>
      <w:r w:rsidR="00465EA6">
        <w:rPr>
          <w:b/>
          <w:bCs/>
        </w:rPr>
        <w:t xml:space="preserve"> Across East Africa.</w:t>
      </w:r>
    </w:p>
    <w:p w14:paraId="7F016C1C" w14:textId="31BDFB15" w:rsidR="002D12D7" w:rsidRDefault="002D12D7" w:rsidP="002D12D7">
      <w:pPr>
        <w:jc w:val="both"/>
      </w:pPr>
      <w:r>
        <w:t>Marsland Services is a full-service Regulatory Affairs consulting firm dedicated to guiding innovative companies toward successful market entry in East Africa.</w:t>
      </w:r>
    </w:p>
    <w:p w14:paraId="58AB5315" w14:textId="20888602" w:rsidR="002D12D7" w:rsidRDefault="002D12D7" w:rsidP="002D12D7">
      <w:pPr>
        <w:jc w:val="both"/>
      </w:pPr>
      <w:r>
        <w:t>We specialize in supporting businesses in life sciences, medical devices, food supplements, and cosmetics through complex regulatory landscapes. Our expertise ensures compliance, smooth market entry, and sustained business growth.</w:t>
      </w:r>
    </w:p>
    <w:p w14:paraId="5B25B223" w14:textId="3089CE59" w:rsidR="002D12D7" w:rsidRDefault="002D12D7" w:rsidP="002D12D7">
      <w:pPr>
        <w:jc w:val="both"/>
      </w:pPr>
      <w:r>
        <w:t>In addition to regulatory consulting, we provide both representation services and act as Local Technical Representatives to meet jurisdictional requirements.</w:t>
      </w:r>
    </w:p>
    <w:p w14:paraId="16786E51" w14:textId="502FE253" w:rsidR="00E04B07" w:rsidRDefault="002D12D7" w:rsidP="002D12D7">
      <w:pPr>
        <w:jc w:val="both"/>
      </w:pPr>
      <w:r>
        <w:t>We also offer comprehensive booth representation at East African medical device tradeshows and expositions, helping you showcase your innovations while we handle the regulatory details.</w:t>
      </w:r>
    </w:p>
    <w:p w14:paraId="363E3BCB" w14:textId="77777777" w:rsidR="002434AD" w:rsidRDefault="002434AD" w:rsidP="002D12D7">
      <w:pPr>
        <w:jc w:val="both"/>
      </w:pPr>
    </w:p>
    <w:p w14:paraId="73FD6ABB" w14:textId="6D9A76E5" w:rsidR="002434AD" w:rsidRPr="002D12D7" w:rsidRDefault="002434AD" w:rsidP="002D12D7">
      <w:pPr>
        <w:jc w:val="both"/>
      </w:pPr>
    </w:p>
    <w:sectPr w:rsidR="002434AD" w:rsidRPr="002D1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D7"/>
    <w:rsid w:val="00002EBB"/>
    <w:rsid w:val="002434AD"/>
    <w:rsid w:val="002D12D7"/>
    <w:rsid w:val="0038729C"/>
    <w:rsid w:val="00465EA6"/>
    <w:rsid w:val="00480B9F"/>
    <w:rsid w:val="005E28E8"/>
    <w:rsid w:val="00634F2C"/>
    <w:rsid w:val="00774502"/>
    <w:rsid w:val="00A961D0"/>
    <w:rsid w:val="00E04B07"/>
    <w:rsid w:val="00E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C35CE"/>
  <w15:chartTrackingRefBased/>
  <w15:docId w15:val="{B0DB7B8C-FFA1-4FC1-9B26-4C3E6E4E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2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2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2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2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2</cp:revision>
  <dcterms:created xsi:type="dcterms:W3CDTF">2026-05-28T15:30:00Z</dcterms:created>
  <dcterms:modified xsi:type="dcterms:W3CDTF">2026-05-28T19:06:00Z</dcterms:modified>
</cp:coreProperties>
</file>